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A472" w14:textId="77777777" w:rsidR="0065283E" w:rsidRPr="00EA782F" w:rsidRDefault="0065283E" w:rsidP="0065283E">
      <w:pPr>
        <w:jc w:val="both"/>
        <w:rPr>
          <w:rFonts w:ascii="Times New Roman" w:eastAsia="Times New Roman" w:hAnsi="Times New Roman" w:cs="Times New Roman"/>
          <w:color w:val="000000" w:themeColor="text1"/>
        </w:rPr>
      </w:pPr>
    </w:p>
    <w:p w14:paraId="0C4B89B3" w14:textId="77777777" w:rsidR="0065283E" w:rsidRPr="00EA782F" w:rsidRDefault="0065283E" w:rsidP="0065283E">
      <w:pPr>
        <w:jc w:val="both"/>
        <w:rPr>
          <w:rFonts w:ascii="Times New Roman" w:hAnsi="Times New Roman" w:cs="Times New Roman"/>
        </w:rPr>
      </w:pPr>
      <w:r w:rsidRPr="00EA782F">
        <w:rPr>
          <w:rFonts w:ascii="Times New Roman" w:eastAsia="Times New Roman" w:hAnsi="Times New Roman" w:cs="Times New Roman"/>
          <w:color w:val="000000" w:themeColor="text1"/>
        </w:rPr>
        <w:t>MICHAŁ DOBRZYŃSKI</w:t>
      </w:r>
      <w:r w:rsidRPr="00EA782F">
        <w:rPr>
          <w:rFonts w:ascii="Times New Roman" w:hAnsi="Times New Roman" w:cs="Times New Roman"/>
          <w:color w:val="000000" w:themeColor="text1"/>
        </w:rPr>
        <w:t xml:space="preserve">, kompozytor, </w:t>
      </w:r>
      <w:r w:rsidRPr="00EA782F">
        <w:rPr>
          <w:rFonts w:ascii="Times New Roman" w:hAnsi="Times New Roman" w:cs="Times New Roman"/>
        </w:rPr>
        <w:t xml:space="preserve">ur. 24 listopada 1980 w Szczecinie. </w:t>
      </w:r>
      <w:r w:rsidRPr="00EA782F">
        <w:rPr>
          <w:rFonts w:ascii="Times New Roman" w:hAnsi="Times New Roman" w:cs="Times New Roman"/>
          <w:color w:val="000000" w:themeColor="text1"/>
        </w:rPr>
        <w:t xml:space="preserve"> Ukończył z wyróżnieniem studia kompozytorskie w Akademii Muzycznej w Bydgoszczy w klasie prof. Marka Jasińskiego i prof. Zbigniewa Bargielskiego; w 2017 roku obronił tytuł doktora na Uniwersytecie Muzycznym Fryderyka Chopina w Warszawie. </w:t>
      </w:r>
      <w:r w:rsidRPr="00EA782F">
        <w:rPr>
          <w:rFonts w:ascii="Times New Roman" w:hAnsi="Times New Roman" w:cs="Times New Roman"/>
        </w:rPr>
        <w:t>Studiował również w klasach kompozycji prof. A. Talmelli i M. Ferrari we Włoszech oraz brał udział w wielu ogólnopolskich i międzynarodowych warsztatach kompozytorskich pod kierunkiem czołowych europejskich twórców (m.in. A. Hillborg, L. Francesconi, M. Stroppa, I. Fedele, H. Rădulescu, D. Dramm, F. Panisello, H. Doufort). </w:t>
      </w:r>
    </w:p>
    <w:p w14:paraId="48EE5B2A" w14:textId="77777777" w:rsidR="0065283E" w:rsidRPr="00EA782F" w:rsidRDefault="0065283E" w:rsidP="0065283E">
      <w:pPr>
        <w:jc w:val="both"/>
        <w:rPr>
          <w:rFonts w:ascii="Times New Roman" w:hAnsi="Times New Roman" w:cs="Times New Roman"/>
        </w:rPr>
      </w:pPr>
    </w:p>
    <w:p w14:paraId="7B2C2A81" w14:textId="17A50D5C" w:rsidR="0065283E" w:rsidRPr="00EA782F" w:rsidRDefault="0065283E" w:rsidP="0065283E">
      <w:pPr>
        <w:jc w:val="both"/>
        <w:rPr>
          <w:rFonts w:ascii="Times New Roman" w:eastAsia="Times New Roman" w:hAnsi="Times New Roman" w:cs="Times New Roman"/>
          <w:color w:val="000000" w:themeColor="text1"/>
        </w:rPr>
      </w:pPr>
      <w:r w:rsidRPr="00EA782F">
        <w:rPr>
          <w:rFonts w:ascii="Times New Roman" w:eastAsia="Times New Roman" w:hAnsi="Times New Roman" w:cs="Times New Roman"/>
          <w:color w:val="000000" w:themeColor="text1"/>
        </w:rPr>
        <w:t>Utwory Dobrzyńskiego znajdują się w repertuarze w</w:t>
      </w:r>
      <w:r w:rsidR="006B4364">
        <w:rPr>
          <w:rFonts w:ascii="Times New Roman" w:eastAsia="Times New Roman" w:hAnsi="Times New Roman" w:cs="Times New Roman"/>
          <w:color w:val="000000" w:themeColor="text1"/>
        </w:rPr>
        <w:t>ybitnych solistów i dyrygentów (</w:t>
      </w:r>
      <w:r w:rsidRPr="00EA782F">
        <w:rPr>
          <w:rFonts w:ascii="Times New Roman" w:eastAsia="Times New Roman" w:hAnsi="Times New Roman" w:cs="Times New Roman"/>
          <w:color w:val="000000" w:themeColor="text1"/>
        </w:rPr>
        <w:t xml:space="preserve">Bartłomiej Nizioł, Mariusz Patyra, </w:t>
      </w:r>
      <w:r w:rsidR="004C7ED0">
        <w:rPr>
          <w:rFonts w:ascii="Times New Roman" w:eastAsia="Times New Roman" w:hAnsi="Times New Roman" w:cs="Times New Roman"/>
          <w:color w:val="000000" w:themeColor="text1"/>
        </w:rPr>
        <w:t xml:space="preserve">Philipp Lynov, </w:t>
      </w:r>
      <w:r w:rsidRPr="00EA782F">
        <w:rPr>
          <w:rFonts w:ascii="Times New Roman" w:eastAsia="Times New Roman" w:hAnsi="Times New Roman" w:cs="Times New Roman"/>
          <w:color w:val="000000" w:themeColor="text1"/>
        </w:rPr>
        <w:t>Edward Zienkowski, Urszula Kryger, Jan Jakub Monowid, Anna Radziejewska, Bartłomiej Duś, Adam Kośmieja, Jerzy Salwarowski, Przemysław Fiugajski, Anna Duczmal-Mróz, Marek Moś, José Maria Florêncio</w:t>
      </w:r>
      <w:r w:rsidR="006B4364">
        <w:rPr>
          <w:rFonts w:ascii="Times New Roman" w:eastAsia="Times New Roman" w:hAnsi="Times New Roman" w:cs="Times New Roman"/>
          <w:color w:val="000000" w:themeColor="text1"/>
        </w:rPr>
        <w:t xml:space="preserve"> i inni</w:t>
      </w:r>
      <w:r w:rsidRPr="00EA782F">
        <w:rPr>
          <w:rFonts w:ascii="Times New Roman" w:eastAsia="Times New Roman" w:hAnsi="Times New Roman" w:cs="Times New Roman"/>
          <w:color w:val="000000" w:themeColor="text1"/>
        </w:rPr>
        <w:t>) oraz</w:t>
      </w:r>
      <w:r w:rsidR="006B4364">
        <w:rPr>
          <w:rFonts w:ascii="Times New Roman" w:eastAsia="Times New Roman" w:hAnsi="Times New Roman" w:cs="Times New Roman"/>
          <w:color w:val="000000" w:themeColor="text1"/>
        </w:rPr>
        <w:t xml:space="preserve"> renomowanych zespołów </w:t>
      </w:r>
      <w:r w:rsidRPr="00EA782F">
        <w:rPr>
          <w:rFonts w:ascii="Times New Roman" w:eastAsia="Times New Roman" w:hAnsi="Times New Roman" w:cs="Times New Roman"/>
          <w:color w:val="000000" w:themeColor="text1"/>
        </w:rPr>
        <w:t>(</w:t>
      </w:r>
      <w:r w:rsidR="006B4364">
        <w:rPr>
          <w:rFonts w:ascii="Times New Roman" w:eastAsia="Times New Roman" w:hAnsi="Times New Roman" w:cs="Times New Roman"/>
          <w:color w:val="000000" w:themeColor="text1"/>
        </w:rPr>
        <w:t xml:space="preserve">m.in. </w:t>
      </w:r>
      <w:r w:rsidRPr="00EA782F">
        <w:rPr>
          <w:rFonts w:ascii="Times New Roman" w:eastAsia="Times New Roman" w:hAnsi="Times New Roman" w:cs="Times New Roman"/>
          <w:color w:val="000000" w:themeColor="text1"/>
        </w:rPr>
        <w:t xml:space="preserve">Orkiestra Amadeus, AUKSO, </w:t>
      </w:r>
      <w:r w:rsidR="006B4364">
        <w:rPr>
          <w:rFonts w:ascii="Times New Roman" w:eastAsia="Times New Roman" w:hAnsi="Times New Roman" w:cs="Times New Roman"/>
          <w:color w:val="000000" w:themeColor="text1"/>
        </w:rPr>
        <w:t xml:space="preserve">Cracow Duo, </w:t>
      </w:r>
      <w:r w:rsidRPr="00EA782F">
        <w:rPr>
          <w:rFonts w:ascii="Times New Roman" w:eastAsia="Times New Roman" w:hAnsi="Times New Roman" w:cs="Times New Roman"/>
          <w:color w:val="000000" w:themeColor="text1"/>
        </w:rPr>
        <w:t xml:space="preserve">Kwadrofonik, </w:t>
      </w:r>
      <w:r w:rsidR="006B4364">
        <w:rPr>
          <w:rFonts w:ascii="Times New Roman" w:eastAsia="Times New Roman" w:hAnsi="Times New Roman" w:cs="Times New Roman"/>
          <w:color w:val="000000" w:themeColor="text1"/>
        </w:rPr>
        <w:t xml:space="preserve">Atma Quartet, </w:t>
      </w:r>
      <w:r>
        <w:rPr>
          <w:rFonts w:ascii="Times New Roman" w:eastAsia="Times New Roman" w:hAnsi="Times New Roman" w:cs="Times New Roman"/>
          <w:color w:val="000000" w:themeColor="text1"/>
        </w:rPr>
        <w:t xml:space="preserve">Airis String Qartet, Herbert Piano Trio, </w:t>
      </w:r>
      <w:r w:rsidRPr="00EA782F">
        <w:rPr>
          <w:rFonts w:ascii="Times New Roman" w:eastAsia="Times New Roman" w:hAnsi="Times New Roman" w:cs="Times New Roman"/>
          <w:color w:val="000000" w:themeColor="text1"/>
        </w:rPr>
        <w:t>Warszawska Opera Kameralna, Opera B</w:t>
      </w:r>
      <w:r w:rsidR="006B4364">
        <w:rPr>
          <w:rFonts w:ascii="Times New Roman" w:eastAsia="Times New Roman" w:hAnsi="Times New Roman" w:cs="Times New Roman"/>
          <w:color w:val="000000" w:themeColor="text1"/>
        </w:rPr>
        <w:t xml:space="preserve">ałtycka, polskie filharmonie). Utwory Dobrzyńskiego były prezentowane w Polsce i </w:t>
      </w:r>
      <w:r w:rsidRPr="00EA782F">
        <w:rPr>
          <w:rFonts w:ascii="Times New Roman" w:eastAsia="Times New Roman" w:hAnsi="Times New Roman" w:cs="Times New Roman"/>
          <w:color w:val="000000" w:themeColor="text1"/>
        </w:rPr>
        <w:t xml:space="preserve">za granicą (USA, Niemcy, Austria, Szwecja, Włochy, </w:t>
      </w:r>
      <w:r w:rsidR="006B4364">
        <w:rPr>
          <w:rFonts w:ascii="Times New Roman" w:eastAsia="Times New Roman" w:hAnsi="Times New Roman" w:cs="Times New Roman"/>
          <w:color w:val="000000" w:themeColor="text1"/>
        </w:rPr>
        <w:t xml:space="preserve">Mołdawia, </w:t>
      </w:r>
      <w:r w:rsidRPr="00EA782F">
        <w:rPr>
          <w:rFonts w:ascii="Times New Roman" w:eastAsia="Times New Roman" w:hAnsi="Times New Roman" w:cs="Times New Roman"/>
          <w:color w:val="000000" w:themeColor="text1"/>
        </w:rPr>
        <w:t>Czechy, Ukraina, Estonia, Chiny</w:t>
      </w:r>
      <w:r w:rsidR="00035483">
        <w:rPr>
          <w:rFonts w:ascii="Times New Roman" w:eastAsia="Times New Roman" w:hAnsi="Times New Roman" w:cs="Times New Roman"/>
          <w:color w:val="000000" w:themeColor="text1"/>
        </w:rPr>
        <w:t>, Cypr</w:t>
      </w:r>
      <w:r w:rsidR="00266F84">
        <w:rPr>
          <w:rFonts w:ascii="Times New Roman" w:eastAsia="Times New Roman" w:hAnsi="Times New Roman" w:cs="Times New Roman"/>
          <w:color w:val="000000" w:themeColor="text1"/>
        </w:rPr>
        <w:t>, Macedonia Północna</w:t>
      </w:r>
      <w:r w:rsidRPr="00EA782F">
        <w:rPr>
          <w:rFonts w:ascii="Times New Roman" w:eastAsia="Times New Roman" w:hAnsi="Times New Roman" w:cs="Times New Roman"/>
          <w:color w:val="000000" w:themeColor="text1"/>
        </w:rPr>
        <w:t>).</w:t>
      </w:r>
      <w:bookmarkStart w:id="0" w:name="_GoBack"/>
      <w:bookmarkEnd w:id="0"/>
    </w:p>
    <w:p w14:paraId="6867854E" w14:textId="77777777" w:rsidR="0065283E" w:rsidRPr="00EA782F" w:rsidRDefault="0065283E" w:rsidP="0065283E">
      <w:pPr>
        <w:pStyle w:val="font8"/>
        <w:jc w:val="both"/>
      </w:pPr>
      <w:r w:rsidRPr="00EA782F">
        <w:t>Michał Dobrzyński należy do grona twórców młodego pokolenia wyłonionych przez K. Pendereckiego i H.M. Góreckiego do programu „Młodzi kompozytorzy w hołdzie Fryderykowi Chopinowi” (2007–2010). Jest laureatem konkursów kompozytorskich i wielokrotnym stypendystą Ministra Kultury i Dziedzictwa Narodowego.</w:t>
      </w:r>
    </w:p>
    <w:p w14:paraId="6671F7A5" w14:textId="77777777" w:rsidR="0065283E" w:rsidRPr="00EA782F" w:rsidRDefault="0065283E" w:rsidP="0065283E">
      <w:pPr>
        <w:pStyle w:val="font8"/>
        <w:jc w:val="both"/>
      </w:pPr>
      <w:r w:rsidRPr="00EA782F">
        <w:rPr>
          <w:rStyle w:val="wixguard"/>
        </w:rPr>
        <w:t>​</w:t>
      </w:r>
      <w:r w:rsidRPr="00EA782F">
        <w:t>W 2012 ukazała się monograficzna płyta kompozytora „Expression” (DUX 0752). CD „Młodzi kompozytorzy w hołdzie Fryderykowi Chopinowi”, na której znalazło się jego „Trio florenckie”,  została nominowana do Fryderyków 2009 w kategorii „muzyka współczesna – album roku”. W 2014 ukazała się płyta „Tribute to Carl Loewe”, na której znalazły się „Trzy Pieśni do słów Rilkego” Michała Dobrzyńskiego (wyk. Urszula Kryger, Baltic Neopolis Orchestra, dyr. Paweł Kotla) oraz ballady C. Loewego w orkiestrowej aranżacji kompozytora. Płyta otrzymała rekomendację niemieckiej rozgłośni SWR2.</w:t>
      </w:r>
    </w:p>
    <w:p w14:paraId="3D366DE0" w14:textId="34C0349E" w:rsidR="0065283E" w:rsidRPr="00EA782F" w:rsidRDefault="0065283E" w:rsidP="0065283E">
      <w:pPr>
        <w:jc w:val="both"/>
        <w:rPr>
          <w:rFonts w:ascii="Times New Roman" w:eastAsia="Times New Roman" w:hAnsi="Times New Roman" w:cs="Times New Roman"/>
          <w:color w:val="000000" w:themeColor="text1"/>
        </w:rPr>
      </w:pPr>
      <w:r w:rsidRPr="00EA782F">
        <w:rPr>
          <w:rFonts w:ascii="Times New Roman" w:eastAsia="Times New Roman" w:hAnsi="Times New Roman" w:cs="Times New Roman"/>
          <w:color w:val="000000" w:themeColor="text1"/>
        </w:rPr>
        <w:t xml:space="preserve">Szczególne miejsce w twórczości Dobrzyńskiego zajmują opery – w ostatnim czasie wystawiane były </w:t>
      </w:r>
      <w:r w:rsidR="006E0495">
        <w:rPr>
          <w:rFonts w:ascii="Times New Roman" w:eastAsia="Times New Roman" w:hAnsi="Times New Roman" w:cs="Times New Roman"/>
          <w:color w:val="000000" w:themeColor="text1"/>
        </w:rPr>
        <w:t>około 30 razy</w:t>
      </w:r>
      <w:r w:rsidRPr="00EA782F">
        <w:rPr>
          <w:rFonts w:ascii="Times New Roman" w:eastAsia="Times New Roman" w:hAnsi="Times New Roman" w:cs="Times New Roman"/>
          <w:color w:val="000000" w:themeColor="text1"/>
        </w:rPr>
        <w:t xml:space="preserve"> – w Warszawskiej Operze Kameralnej, Operze Bałtyckiej w Gdańsku, a także za granicą – w Wiedniu i w Estońskiej Operze Narodowej. </w:t>
      </w:r>
    </w:p>
    <w:p w14:paraId="6C220AA8" w14:textId="77777777" w:rsidR="008806D9" w:rsidRPr="00EA782F" w:rsidRDefault="0065283E" w:rsidP="0065283E">
      <w:pPr>
        <w:pStyle w:val="font8"/>
        <w:jc w:val="both"/>
      </w:pPr>
      <w:r w:rsidRPr="00EA782F">
        <w:rPr>
          <w:rFonts w:eastAsia="Times New Roman"/>
          <w:color w:val="000000" w:themeColor="text1"/>
        </w:rPr>
        <w:t xml:space="preserve">Jego „Operetka” – opera na podstawie dramatu Gombrowicza – otrzymała rekomendację samej Rity Gombrowicz. Wystawiana była w </w:t>
      </w:r>
      <w:r w:rsidRPr="00EA782F">
        <w:t>Warszawskiej Operze Kameralnej aż kilkanaście razy w ciągu dwóch sezonów, a publiczność wielokrotnie nagradzała dzieło owacjami na stojąco. Spektakl był także prezentowany na Międzynarodowym Festiwalu Operowym „Armel”, którego jubileuszowa 10. edycja odbyła się w Wiedniu w 2017. Opera była transmitowana przez telewizję ARTE CONCERT w pięciu językach (Fr, Pl, Eng, Es, De).</w:t>
      </w:r>
    </w:p>
    <w:p w14:paraId="70FFB887" w14:textId="7CDDA0EE" w:rsidR="0065283E" w:rsidRPr="00EA782F" w:rsidRDefault="0065283E" w:rsidP="0065283E">
      <w:pPr>
        <w:pStyle w:val="font8"/>
        <w:jc w:val="both"/>
      </w:pPr>
      <w:r w:rsidRPr="00EA782F">
        <w:rPr>
          <w:rFonts w:eastAsia="Times New Roman"/>
          <w:color w:val="000000" w:themeColor="text1"/>
        </w:rPr>
        <w:t xml:space="preserve">Po wystawieniu opery Michała Dobrzyńskiego w Wiedniu Harald Lacina pisał: </w:t>
      </w:r>
      <w:r w:rsidRPr="00EA782F">
        <w:t>„(…) uważam tę produkcję za najlepszą na tegorocznym festiwalu Armel, (…). Była też najbardziej oklaskiwana przez publiczność (…)!”</w:t>
      </w:r>
    </w:p>
    <w:p w14:paraId="1D5709A8" w14:textId="77777777" w:rsidR="0065283E" w:rsidRPr="00EA782F" w:rsidRDefault="0065283E" w:rsidP="0065283E">
      <w:pPr>
        <w:jc w:val="both"/>
        <w:rPr>
          <w:rFonts w:ascii="Times New Roman" w:hAnsi="Times New Roman" w:cs="Times New Roman"/>
          <w:color w:val="000000" w:themeColor="text1"/>
        </w:rPr>
      </w:pPr>
    </w:p>
    <w:p w14:paraId="2F1A3A30" w14:textId="113C3B67" w:rsidR="0065283E" w:rsidRPr="00EA782F" w:rsidRDefault="0065283E" w:rsidP="0065283E">
      <w:pPr>
        <w:jc w:val="both"/>
        <w:rPr>
          <w:rFonts w:ascii="Times New Roman" w:hAnsi="Times New Roman" w:cs="Times New Roman"/>
          <w:color w:val="000000" w:themeColor="text1"/>
        </w:rPr>
      </w:pPr>
      <w:r w:rsidRPr="00EA782F">
        <w:rPr>
          <w:rFonts w:ascii="Times New Roman" w:eastAsia="Times New Roman" w:hAnsi="Times New Roman" w:cs="Times New Roman"/>
          <w:color w:val="000000" w:themeColor="text1"/>
        </w:rPr>
        <w:lastRenderedPageBreak/>
        <w:t xml:space="preserve">W grudniu 2017 roku w Warszawskiej Operze Kameralnej odbyła się światowa prapremiera kolejnej opery Dobrzyńskiego – </w:t>
      </w:r>
      <w:r w:rsidRPr="00EA782F">
        <w:rPr>
          <w:rFonts w:ascii="Times New Roman" w:eastAsia="Times New Roman" w:hAnsi="Times New Roman" w:cs="Times New Roman"/>
          <w:i/>
          <w:color w:val="000000" w:themeColor="text1"/>
        </w:rPr>
        <w:t>Tango</w:t>
      </w:r>
      <w:r w:rsidRPr="00EA782F">
        <w:rPr>
          <w:rFonts w:ascii="Times New Roman" w:eastAsia="Times New Roman" w:hAnsi="Times New Roman" w:cs="Times New Roman"/>
          <w:color w:val="000000" w:themeColor="text1"/>
        </w:rPr>
        <w:t xml:space="preserve"> z librettem opracowanym na podstawie dramatu Mrożka w reż. Macieja Wojtyszko pod dyr. José Maria Florêncio. Za tę operę portal Teatrdlawas.pl przyznał kompozytorowi zaszczytne „Operowe Olśnienie Roku 2017” w kategorii „najlepsza muzyka”. </w:t>
      </w:r>
      <w:r w:rsidRPr="00EA782F">
        <w:rPr>
          <w:rFonts w:ascii="Times New Roman" w:eastAsia="Times New Roman" w:hAnsi="Times New Roman" w:cs="Times New Roman"/>
          <w:i/>
          <w:color w:val="000000" w:themeColor="text1"/>
        </w:rPr>
        <w:t>Tango</w:t>
      </w:r>
      <w:r w:rsidRPr="00EA782F">
        <w:rPr>
          <w:rFonts w:ascii="Times New Roman" w:eastAsia="Times New Roman" w:hAnsi="Times New Roman" w:cs="Times New Roman"/>
          <w:color w:val="000000" w:themeColor="text1"/>
        </w:rPr>
        <w:t xml:space="preserve"> zostało włączone także do repertuaru Opery Bałtyckiej w Gdańsku, a w październiku 2018 roku zostało </w:t>
      </w:r>
      <w:r w:rsidRPr="00EA782F">
        <w:rPr>
          <w:rFonts w:ascii="Times New Roman" w:hAnsi="Times New Roman" w:cs="Times New Roman"/>
          <w:color w:val="000000" w:themeColor="text1"/>
        </w:rPr>
        <w:t>wystawione w Estońskiej Operze Narodowej. W maj</w:t>
      </w:r>
      <w:r w:rsidR="006B4364">
        <w:rPr>
          <w:rFonts w:ascii="Times New Roman" w:hAnsi="Times New Roman" w:cs="Times New Roman"/>
          <w:color w:val="000000" w:themeColor="text1"/>
        </w:rPr>
        <w:t>u 2019 roku operę wystawiono</w:t>
      </w:r>
      <w:r w:rsidRPr="00EA782F">
        <w:rPr>
          <w:rFonts w:ascii="Times New Roman" w:hAnsi="Times New Roman" w:cs="Times New Roman"/>
          <w:color w:val="000000" w:themeColor="text1"/>
        </w:rPr>
        <w:t xml:space="preserve"> po raz dziesiąty.</w:t>
      </w:r>
    </w:p>
    <w:p w14:paraId="1C371A35" w14:textId="77777777" w:rsidR="0065283E" w:rsidRPr="00EA782F" w:rsidRDefault="0065283E" w:rsidP="0065283E">
      <w:pPr>
        <w:jc w:val="both"/>
        <w:rPr>
          <w:rFonts w:ascii="Times New Roman" w:hAnsi="Times New Roman" w:cs="Times New Roman"/>
          <w:color w:val="000000" w:themeColor="text1"/>
        </w:rPr>
      </w:pPr>
    </w:p>
    <w:p w14:paraId="08F523C5" w14:textId="77777777" w:rsidR="0065283E" w:rsidRPr="00EA782F" w:rsidRDefault="0065283E" w:rsidP="0065283E">
      <w:pPr>
        <w:jc w:val="both"/>
        <w:rPr>
          <w:rFonts w:ascii="Times New Roman" w:hAnsi="Times New Roman" w:cs="Times New Roman"/>
          <w:color w:val="000000" w:themeColor="text1"/>
        </w:rPr>
      </w:pPr>
      <w:r w:rsidRPr="00EA782F">
        <w:rPr>
          <w:rFonts w:ascii="Times New Roman" w:hAnsi="Times New Roman" w:cs="Times New Roman"/>
          <w:color w:val="000000" w:themeColor="text1"/>
        </w:rPr>
        <w:t xml:space="preserve">„Moim zadaniem opera </w:t>
      </w:r>
      <w:r w:rsidRPr="00EA782F">
        <w:rPr>
          <w:rFonts w:ascii="Times New Roman" w:eastAsia="Calibri" w:hAnsi="Times New Roman" w:cs="Times New Roman"/>
          <w:i/>
          <w:color w:val="000000" w:themeColor="text1"/>
        </w:rPr>
        <w:t>Tango</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Michała</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Dobrzyńskiego</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jest</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jedną</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z</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najlepszych</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nowych</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oper</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tego</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wieku</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jakie</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dotychczas</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miałam</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możliwość</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wysłuchać</w:t>
      </w:r>
      <w:r w:rsidRPr="00EA782F">
        <w:rPr>
          <w:rFonts w:ascii="Times New Roman" w:hAnsi="Times New Roman" w:cs="Times New Roman"/>
          <w:color w:val="000000" w:themeColor="text1"/>
        </w:rPr>
        <w:t xml:space="preserve">. (…) </w:t>
      </w:r>
      <w:r w:rsidRPr="00EA782F">
        <w:rPr>
          <w:rFonts w:ascii="Times New Roman" w:eastAsia="Calibri" w:hAnsi="Times New Roman" w:cs="Times New Roman"/>
          <w:color w:val="000000" w:themeColor="text1"/>
        </w:rPr>
        <w:t>Młody</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kompozytor</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użył</w:t>
      </w:r>
      <w:r w:rsidRPr="00EA782F">
        <w:rPr>
          <w:rFonts w:ascii="Times New Roman" w:hAnsi="Times New Roman" w:cs="Times New Roman"/>
          <w:color w:val="000000" w:themeColor="text1"/>
        </w:rPr>
        <w:t xml:space="preserve"> w fascynuj</w:t>
      </w:r>
      <w:r w:rsidRPr="00EA782F">
        <w:rPr>
          <w:rFonts w:ascii="Times New Roman" w:eastAsia="Calibri" w:hAnsi="Times New Roman" w:cs="Times New Roman"/>
          <w:color w:val="000000" w:themeColor="text1"/>
        </w:rPr>
        <w:t>ący</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sposób</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wszystkich</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współczesnych</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środków</w:t>
      </w:r>
      <w:r w:rsidRPr="00EA782F">
        <w:rPr>
          <w:rFonts w:ascii="Times New Roman" w:hAnsi="Times New Roman" w:cs="Times New Roman"/>
          <w:color w:val="000000" w:themeColor="text1"/>
        </w:rPr>
        <w:t xml:space="preserve"> kompozytorskich. W</w:t>
      </w:r>
      <w:r w:rsidRPr="00EA782F">
        <w:rPr>
          <w:rFonts w:ascii="Times New Roman" w:eastAsia="Calibri" w:hAnsi="Times New Roman" w:cs="Times New Roman"/>
          <w:color w:val="000000" w:themeColor="text1"/>
        </w:rPr>
        <w:t>łaściwie</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jest</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to</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przykład</w:t>
      </w:r>
      <w:r w:rsidRPr="00EA782F">
        <w:rPr>
          <w:rFonts w:ascii="Times New Roman" w:hAnsi="Times New Roman" w:cs="Times New Roman"/>
          <w:color w:val="000000" w:themeColor="text1"/>
        </w:rPr>
        <w:t xml:space="preserve"> tej miary literatury operowej jak Albana Berga </w:t>
      </w:r>
      <w:r w:rsidRPr="00EA782F">
        <w:rPr>
          <w:rFonts w:ascii="Times New Roman" w:eastAsia="Calibri" w:hAnsi="Times New Roman" w:cs="Times New Roman"/>
          <w:i/>
          <w:color w:val="000000" w:themeColor="text1"/>
        </w:rPr>
        <w:t>Vozzeck</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czy</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i/>
          <w:color w:val="000000" w:themeColor="text1"/>
        </w:rPr>
        <w:t>Lulu</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 xml:space="preserve">Dobrzyński (…) </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dzięki</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różnorodnym</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środkom</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współczesnej</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techniki</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kompozytorskiej</w:t>
      </w:r>
      <w:r w:rsidRPr="00EA782F">
        <w:rPr>
          <w:rFonts w:ascii="Times New Roman" w:hAnsi="Times New Roman" w:cs="Times New Roman"/>
          <w:color w:val="000000" w:themeColor="text1"/>
        </w:rPr>
        <w:t xml:space="preserve"> – </w:t>
      </w:r>
      <w:r w:rsidRPr="00EA782F">
        <w:rPr>
          <w:rFonts w:ascii="Times New Roman" w:eastAsia="Calibri" w:hAnsi="Times New Roman" w:cs="Times New Roman"/>
          <w:color w:val="000000" w:themeColor="text1"/>
        </w:rPr>
        <w:t>ukształtował</w:t>
      </w:r>
      <w:r w:rsidRPr="00EA782F">
        <w:rPr>
          <w:rFonts w:ascii="Times New Roman" w:hAnsi="Times New Roman" w:cs="Times New Roman"/>
          <w:color w:val="000000" w:themeColor="text1"/>
        </w:rPr>
        <w:t xml:space="preserve"> lini</w:t>
      </w:r>
      <w:r w:rsidRPr="00EA782F">
        <w:rPr>
          <w:rFonts w:ascii="Times New Roman" w:eastAsia="Calibri" w:hAnsi="Times New Roman" w:cs="Times New Roman"/>
          <w:color w:val="000000" w:themeColor="text1"/>
        </w:rPr>
        <w:t>ę</w:t>
      </w:r>
      <w:r w:rsidRPr="00EA782F">
        <w:rPr>
          <w:rFonts w:ascii="Times New Roman" w:hAnsi="Times New Roman" w:cs="Times New Roman"/>
          <w:color w:val="000000" w:themeColor="text1"/>
        </w:rPr>
        <w:t xml:space="preserve"> wokaln</w:t>
      </w:r>
      <w:r w:rsidRPr="00EA782F">
        <w:rPr>
          <w:rFonts w:ascii="Times New Roman" w:eastAsia="Calibri" w:hAnsi="Times New Roman" w:cs="Times New Roman"/>
          <w:color w:val="000000" w:themeColor="text1"/>
        </w:rPr>
        <w:t>ą</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w</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sposób</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indywidualny</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i</w:t>
      </w:r>
      <w:r w:rsidRPr="00EA782F">
        <w:rPr>
          <w:rFonts w:ascii="Times New Roman" w:hAnsi="Times New Roman" w:cs="Times New Roman"/>
          <w:color w:val="000000" w:themeColor="text1"/>
        </w:rPr>
        <w:t xml:space="preserve"> </w:t>
      </w:r>
      <w:r w:rsidRPr="00EA782F">
        <w:rPr>
          <w:rFonts w:ascii="Times New Roman" w:eastAsia="Calibri" w:hAnsi="Times New Roman" w:cs="Times New Roman"/>
          <w:color w:val="000000" w:themeColor="text1"/>
        </w:rPr>
        <w:t>spójny</w:t>
      </w:r>
      <w:r w:rsidRPr="00EA782F">
        <w:rPr>
          <w:rFonts w:ascii="Times New Roman" w:hAnsi="Times New Roman" w:cs="Times New Roman"/>
          <w:color w:val="000000" w:themeColor="text1"/>
        </w:rPr>
        <w:t xml:space="preserve"> (...)” – mówiła prof. Kristel Pappel </w:t>
      </w:r>
      <w:r w:rsidRPr="00EA782F">
        <w:rPr>
          <w:rFonts w:ascii="Times New Roman" w:eastAsia="Times New Roman" w:hAnsi="Times New Roman" w:cs="Times New Roman"/>
          <w:color w:val="000000" w:themeColor="text1"/>
        </w:rPr>
        <w:t xml:space="preserve">po wystawieniu opery </w:t>
      </w:r>
      <w:r w:rsidRPr="00EA782F">
        <w:rPr>
          <w:rFonts w:ascii="Times New Roman" w:eastAsia="Times New Roman" w:hAnsi="Times New Roman" w:cs="Times New Roman"/>
          <w:i/>
          <w:color w:val="000000" w:themeColor="text1"/>
        </w:rPr>
        <w:t>Tango</w:t>
      </w:r>
      <w:r w:rsidRPr="00EA782F">
        <w:rPr>
          <w:rFonts w:ascii="Times New Roman" w:eastAsia="Times New Roman" w:hAnsi="Times New Roman" w:cs="Times New Roman"/>
          <w:color w:val="000000" w:themeColor="text1"/>
        </w:rPr>
        <w:t xml:space="preserve"> w Estońskiej Operze Narodowej.</w:t>
      </w:r>
    </w:p>
    <w:p w14:paraId="3F69FF1A" w14:textId="77777777" w:rsidR="0065283E" w:rsidRPr="00EA782F" w:rsidRDefault="0065283E" w:rsidP="0065283E">
      <w:pPr>
        <w:jc w:val="both"/>
        <w:rPr>
          <w:rFonts w:ascii="Times New Roman" w:hAnsi="Times New Roman" w:cs="Times New Roman"/>
          <w:color w:val="000000" w:themeColor="text1"/>
        </w:rPr>
      </w:pPr>
    </w:p>
    <w:p w14:paraId="606C6DAC" w14:textId="1D96608C" w:rsidR="0065283E" w:rsidRPr="00EA782F" w:rsidRDefault="004C7ED0" w:rsidP="0065283E">
      <w:pPr>
        <w:jc w:val="both"/>
        <w:rPr>
          <w:rFonts w:ascii="Times New Roman" w:hAnsi="Times New Roman" w:cs="Times New Roman"/>
          <w:color w:val="000000" w:themeColor="text1"/>
        </w:rPr>
      </w:pPr>
      <w:r w:rsidRPr="004C7ED0">
        <w:rPr>
          <w:rFonts w:ascii="Times New Roman" w:hAnsi="Times New Roman" w:cs="Times New Roman"/>
          <w:color w:val="000000" w:themeColor="text1"/>
        </w:rPr>
        <w:t xml:space="preserve">W 2019 r. na zamówienie Teatru Wielkiego – Opery Narodowej dokonał instrumentacji na orkiestrę </w:t>
      </w:r>
      <w:r w:rsidRPr="004C7ED0">
        <w:rPr>
          <w:rFonts w:ascii="Times New Roman" w:hAnsi="Times New Roman" w:cs="Times New Roman"/>
          <w:i/>
          <w:color w:val="000000" w:themeColor="text1"/>
        </w:rPr>
        <w:t>Halki</w:t>
      </w:r>
      <w:r w:rsidRPr="004C7ED0">
        <w:rPr>
          <w:rFonts w:ascii="Times New Roman" w:hAnsi="Times New Roman" w:cs="Times New Roman"/>
          <w:color w:val="000000" w:themeColor="text1"/>
        </w:rPr>
        <w:t xml:space="preserve"> „wileńskiej” Moniuszki (zachowanej do dziś jedynie w wyciągu fortepianowym). </w:t>
      </w:r>
      <w:r w:rsidR="0065283E" w:rsidRPr="004C7ED0">
        <w:rPr>
          <w:rFonts w:ascii="Times New Roman" w:hAnsi="Times New Roman" w:cs="Times New Roman"/>
          <w:color w:val="000000" w:themeColor="text1"/>
        </w:rPr>
        <w:t>W czerwcu 2019 w Teatrze Wielkim – Operze Narodowej</w:t>
      </w:r>
      <w:r w:rsidR="0065283E" w:rsidRPr="00EA782F">
        <w:rPr>
          <w:rFonts w:ascii="Times New Roman" w:hAnsi="Times New Roman" w:cs="Times New Roman"/>
          <w:color w:val="000000" w:themeColor="text1"/>
        </w:rPr>
        <w:t xml:space="preserve"> odbyła się </w:t>
      </w:r>
      <w:r>
        <w:rPr>
          <w:rFonts w:ascii="Times New Roman" w:hAnsi="Times New Roman" w:cs="Times New Roman"/>
          <w:color w:val="000000" w:themeColor="text1"/>
        </w:rPr>
        <w:t xml:space="preserve">jej premiera pod dyr. Łukasza Borowicza w reż. Agnieszki Glińskiej. </w:t>
      </w:r>
      <w:r w:rsidRPr="004C7ED0">
        <w:rPr>
          <w:rFonts w:ascii="Times New Roman" w:hAnsi="Times New Roman" w:cs="Times New Roman"/>
          <w:i/>
          <w:color w:val="000000" w:themeColor="text1"/>
        </w:rPr>
        <w:t>Halkę</w:t>
      </w:r>
      <w:r>
        <w:rPr>
          <w:rFonts w:ascii="Times New Roman" w:hAnsi="Times New Roman" w:cs="Times New Roman"/>
          <w:color w:val="000000" w:themeColor="text1"/>
        </w:rPr>
        <w:t xml:space="preserve"> w opracowaniu Dobrzyńskiego włączono także do repertuaru Opery i Filharmonii Podlaskiej.</w:t>
      </w:r>
    </w:p>
    <w:p w14:paraId="2D029215" w14:textId="77777777" w:rsidR="004C7ED0" w:rsidRDefault="0065283E" w:rsidP="0065283E">
      <w:pPr>
        <w:pStyle w:val="font8"/>
        <w:jc w:val="both"/>
      </w:pPr>
      <w:r w:rsidRPr="00EA782F">
        <w:t xml:space="preserve">W marcu 2018 w Wiedniu na zaproszenie prof. Theodora Kanitzera została prawykonana kompozycja Dobrzyńskiego przez legendarnego skrzypka – prof. Edwarda Zienkowskiego i pianistkę Natalię Rehling w ramach cyklu koncertowego Internationale Chopin-Gesellschaft in Wien. </w:t>
      </w:r>
    </w:p>
    <w:p w14:paraId="3AB84889" w14:textId="4A50FF58" w:rsidR="0065283E" w:rsidRPr="00EA782F" w:rsidRDefault="0065283E" w:rsidP="0065283E">
      <w:pPr>
        <w:pStyle w:val="font8"/>
        <w:jc w:val="both"/>
      </w:pPr>
      <w:r w:rsidRPr="00EA782F">
        <w:t>W listopadzie 2019 r. „Moving frames” Dobrzyńskiego  był utworem obowiązkowym dla wszystkich uczestników przesłuchań półfinałowych XI Międzynarodowego Konkursu Pianistycznego im. IJ. Paderewskiego (tym samym w ciągu zaledwie 3 miesięcy znalazł się w repertuarze ok. 50 pianistów z całego świata).</w:t>
      </w:r>
    </w:p>
    <w:p w14:paraId="4AC37C92" w14:textId="77777777" w:rsidR="0065283E" w:rsidRPr="00EA782F" w:rsidRDefault="0065283E" w:rsidP="0065283E">
      <w:pPr>
        <w:jc w:val="both"/>
        <w:rPr>
          <w:rFonts w:ascii="Times New Roman" w:eastAsia="Times New Roman" w:hAnsi="Times New Roman" w:cs="Times New Roman"/>
          <w:color w:val="000000" w:themeColor="text1"/>
        </w:rPr>
      </w:pPr>
    </w:p>
    <w:p w14:paraId="488ECDD9" w14:textId="77777777" w:rsidR="0065283E" w:rsidRPr="00F814A7" w:rsidRDefault="0065283E" w:rsidP="0065283E">
      <w:pPr>
        <w:jc w:val="both"/>
        <w:rPr>
          <w:rFonts w:ascii="Times New Roman" w:eastAsia="Times New Roman" w:hAnsi="Times New Roman" w:cs="Times New Roman"/>
          <w:color w:val="000000" w:themeColor="text1"/>
        </w:rPr>
      </w:pPr>
      <w:r w:rsidRPr="00EA782F">
        <w:rPr>
          <w:rFonts w:ascii="Times New Roman" w:eastAsia="Times New Roman" w:hAnsi="Times New Roman" w:cs="Times New Roman"/>
          <w:color w:val="000000" w:themeColor="text1"/>
        </w:rPr>
        <w:t xml:space="preserve">Wybrane utwory kompozytora znajdują się w katalogu PWM. Strona kompozytora: michaldobrzynski.com. </w:t>
      </w:r>
    </w:p>
    <w:p w14:paraId="297BCB62" w14:textId="77777777" w:rsidR="006A3185" w:rsidRDefault="006A3185"/>
    <w:sectPr w:rsidR="006A3185" w:rsidSect="006B436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B497" w14:textId="77777777" w:rsidR="00D84AFF" w:rsidRDefault="00D84AFF" w:rsidP="0065283E">
      <w:r>
        <w:separator/>
      </w:r>
    </w:p>
  </w:endnote>
  <w:endnote w:type="continuationSeparator" w:id="0">
    <w:p w14:paraId="184C1B15" w14:textId="77777777" w:rsidR="00D84AFF" w:rsidRDefault="00D84AFF" w:rsidP="0065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E890" w14:textId="77777777" w:rsidR="00D84AFF" w:rsidRDefault="00D84AFF" w:rsidP="0065283E">
      <w:r>
        <w:separator/>
      </w:r>
    </w:p>
  </w:footnote>
  <w:footnote w:type="continuationSeparator" w:id="0">
    <w:p w14:paraId="7254666A" w14:textId="77777777" w:rsidR="00D84AFF" w:rsidRDefault="00D84AFF" w:rsidP="00652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3E"/>
    <w:rsid w:val="00035483"/>
    <w:rsid w:val="001C7919"/>
    <w:rsid w:val="00266F84"/>
    <w:rsid w:val="004047EC"/>
    <w:rsid w:val="004C7ED0"/>
    <w:rsid w:val="0065283E"/>
    <w:rsid w:val="006623AC"/>
    <w:rsid w:val="006A3185"/>
    <w:rsid w:val="006B4364"/>
    <w:rsid w:val="006E0495"/>
    <w:rsid w:val="008806D9"/>
    <w:rsid w:val="008D55B3"/>
    <w:rsid w:val="00A230CB"/>
    <w:rsid w:val="00AC5DE6"/>
    <w:rsid w:val="00CF5946"/>
    <w:rsid w:val="00D84AFF"/>
    <w:rsid w:val="00EF085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A8DAE"/>
  <w14:defaultImageDpi w14:val="300"/>
  <w15:docId w15:val="{B5687F4B-1CCA-6743-9C85-A54C60A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283E"/>
    <w:rPr>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nt8">
    <w:name w:val="font_8"/>
    <w:basedOn w:val="Normalny"/>
    <w:rsid w:val="0065283E"/>
    <w:pPr>
      <w:spacing w:before="100" w:beforeAutospacing="1" w:after="100" w:afterAutospacing="1"/>
    </w:pPr>
    <w:rPr>
      <w:rFonts w:ascii="Times New Roman" w:hAnsi="Times New Roman" w:cs="Times New Roman"/>
    </w:rPr>
  </w:style>
  <w:style w:type="character" w:customStyle="1" w:styleId="wixguard">
    <w:name w:val="wixguard"/>
    <w:basedOn w:val="Domylnaczcionkaakapitu"/>
    <w:rsid w:val="0065283E"/>
  </w:style>
  <w:style w:type="paragraph" w:styleId="Tekstprzypisudolnego">
    <w:name w:val="footnote text"/>
    <w:basedOn w:val="Normalny"/>
    <w:link w:val="TekstprzypisudolnegoZnak"/>
    <w:uiPriority w:val="99"/>
    <w:unhideWhenUsed/>
    <w:rsid w:val="0065283E"/>
  </w:style>
  <w:style w:type="character" w:customStyle="1" w:styleId="TekstprzypisudolnegoZnak">
    <w:name w:val="Tekst przypisu dolnego Znak"/>
    <w:basedOn w:val="Domylnaczcionkaakapitu"/>
    <w:link w:val="Tekstprzypisudolnego"/>
    <w:uiPriority w:val="99"/>
    <w:rsid w:val="0065283E"/>
    <w:rPr>
      <w:lang w:val="pl-PL" w:eastAsia="pl-PL"/>
    </w:rPr>
  </w:style>
  <w:style w:type="character" w:styleId="Odwoanieprzypisudolnego">
    <w:name w:val="footnote reference"/>
    <w:basedOn w:val="Domylnaczcionkaakapitu"/>
    <w:uiPriority w:val="99"/>
    <w:unhideWhenUsed/>
    <w:rsid w:val="00652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6201">
      <w:bodyDiv w:val="1"/>
      <w:marLeft w:val="0"/>
      <w:marRight w:val="0"/>
      <w:marTop w:val="0"/>
      <w:marBottom w:val="0"/>
      <w:divBdr>
        <w:top w:val="none" w:sz="0" w:space="0" w:color="auto"/>
        <w:left w:val="none" w:sz="0" w:space="0" w:color="auto"/>
        <w:bottom w:val="none" w:sz="0" w:space="0" w:color="auto"/>
        <w:right w:val="none" w:sz="0" w:space="0" w:color="auto"/>
      </w:divBdr>
      <w:divsChild>
        <w:div w:id="5681491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4606</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Dobrzyński</dc:creator>
  <cp:keywords/>
  <dc:description/>
  <cp:lastModifiedBy>Microsoft Office User</cp:lastModifiedBy>
  <cp:revision>4</cp:revision>
  <dcterms:created xsi:type="dcterms:W3CDTF">2022-04-18T10:30:00Z</dcterms:created>
  <dcterms:modified xsi:type="dcterms:W3CDTF">2022-04-18T12:10:00Z</dcterms:modified>
</cp:coreProperties>
</file>